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Kl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ra 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Čeloudov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Veselsk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91, 373 65, Doln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Bukovsko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